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774337" w:rsidRDefault="0036605F" w:rsidP="005E0C39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5E0C39" w:rsidRPr="005E0C39">
              <w:rPr>
                <w:sz w:val="24"/>
                <w:szCs w:val="24"/>
                <w:rtl/>
              </w:rPr>
              <w:t>الدراسات الأساسية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5E0C39" w:rsidP="005E0C3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5E0C39">
              <w:rPr>
                <w:sz w:val="36"/>
                <w:szCs w:val="36"/>
                <w:rtl/>
              </w:rPr>
              <w:t>الوراثة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  <w:p w:rsidR="000644BD" w:rsidRPr="000644BD" w:rsidRDefault="000644BD" w:rsidP="000644BD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644BD">
              <w:rPr>
                <w:b/>
                <w:bCs/>
                <w:rtl/>
              </w:rPr>
              <w:t>بوزيد</w:t>
            </w:r>
            <w:r>
              <w:rPr>
                <w:b/>
                <w:bCs/>
              </w:rPr>
              <w:t xml:space="preserve"> </w:t>
            </w:r>
            <w:r w:rsidRPr="000644BD">
              <w:rPr>
                <w:b/>
                <w:bCs/>
                <w:rtl/>
              </w:rPr>
              <w:t xml:space="preserve">جيهان / وارت منى / </w:t>
            </w:r>
            <w:r>
              <w:rPr>
                <w:rFonts w:hint="cs"/>
                <w:b/>
                <w:bCs/>
                <w:rtl/>
                <w:lang w:bidi="ar-DZ"/>
              </w:rPr>
              <w:t>ط</w:t>
            </w:r>
            <w:r w:rsidRPr="000644BD">
              <w:rPr>
                <w:b/>
                <w:bCs/>
                <w:rtl/>
              </w:rPr>
              <w:t>لوش سماح</w:t>
            </w:r>
            <w:bookmarkStart w:id="0" w:name="_GoBack"/>
            <w:bookmarkEnd w:id="0"/>
            <w:r w:rsidRPr="000644BD">
              <w:rPr>
                <w:b/>
                <w:bCs/>
              </w:rPr>
              <w:t>.</w:t>
            </w:r>
          </w:p>
          <w:p w:rsidR="000644BD" w:rsidRPr="000644BD" w:rsidRDefault="000644BD" w:rsidP="000644BD">
            <w:pPr>
              <w:spacing w:after="0" w:line="240" w:lineRule="auto"/>
              <w:jc w:val="center"/>
              <w:rPr>
                <w:b/>
                <w:bCs/>
                <w:vanish/>
              </w:rPr>
            </w:pPr>
            <w:r w:rsidRPr="000644BD">
              <w:rPr>
                <w:b/>
                <w:bCs/>
                <w:vanish/>
              </w:rPr>
              <w:t>Haut du formulaire</w:t>
            </w:r>
          </w:p>
          <w:p w:rsidR="000644BD" w:rsidRPr="00774337" w:rsidRDefault="000644BD" w:rsidP="0036605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F270B7" w:rsidRPr="00774337" w:rsidTr="00EA2F90">
        <w:tc>
          <w:tcPr>
            <w:tcW w:w="1519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F270B7" w:rsidRPr="00774337" w:rsidRDefault="00F270B7" w:rsidP="00F27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Bouzid.djihane@yahoo.fr</w:t>
            </w:r>
          </w:p>
        </w:tc>
        <w:tc>
          <w:tcPr>
            <w:tcW w:w="1433" w:type="dxa"/>
          </w:tcPr>
          <w:p w:rsidR="00F270B7" w:rsidRPr="00774337" w:rsidRDefault="00F270B7" w:rsidP="00F270B7">
            <w:pPr>
              <w:spacing w:after="0" w:line="240" w:lineRule="auto"/>
            </w:pPr>
            <w:r>
              <w:t>12 : 30</w:t>
            </w:r>
          </w:p>
        </w:tc>
        <w:tc>
          <w:tcPr>
            <w:tcW w:w="1544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985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F270B7" w:rsidRPr="00774337" w:rsidTr="00EA2F90">
        <w:tc>
          <w:tcPr>
            <w:tcW w:w="1519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F270B7" w:rsidRPr="00774337" w:rsidRDefault="00F270B7" w:rsidP="00F270B7">
            <w:pPr>
              <w:spacing w:after="0" w:line="240" w:lineRule="auto"/>
            </w:pPr>
          </w:p>
        </w:tc>
        <w:tc>
          <w:tcPr>
            <w:tcW w:w="1433" w:type="dxa"/>
          </w:tcPr>
          <w:p w:rsidR="00F270B7" w:rsidRPr="00774337" w:rsidRDefault="00F270B7" w:rsidP="00F270B7">
            <w:pPr>
              <w:spacing w:after="0" w:line="240" w:lineRule="auto"/>
            </w:pPr>
            <w:r>
              <w:t>12 : 30</w:t>
            </w:r>
          </w:p>
        </w:tc>
        <w:tc>
          <w:tcPr>
            <w:tcW w:w="1544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F270B7" w:rsidRPr="00774337" w:rsidTr="00EA2F90">
        <w:tc>
          <w:tcPr>
            <w:tcW w:w="1519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F270B7" w:rsidRPr="00774337" w:rsidRDefault="00F270B7" w:rsidP="00F270B7">
            <w:pPr>
              <w:spacing w:after="0" w:line="240" w:lineRule="auto"/>
            </w:pPr>
          </w:p>
        </w:tc>
        <w:tc>
          <w:tcPr>
            <w:tcW w:w="1433" w:type="dxa"/>
          </w:tcPr>
          <w:p w:rsidR="00F270B7" w:rsidRPr="00774337" w:rsidRDefault="00F270B7" w:rsidP="00F270B7">
            <w:pPr>
              <w:spacing w:after="0" w:line="240" w:lineRule="auto"/>
            </w:pPr>
            <w:r>
              <w:t>12 : 30</w:t>
            </w:r>
          </w:p>
        </w:tc>
        <w:tc>
          <w:tcPr>
            <w:tcW w:w="1544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F270B7" w:rsidRPr="00774337" w:rsidTr="00EA2F90">
        <w:tc>
          <w:tcPr>
            <w:tcW w:w="1519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F270B7" w:rsidRPr="00774337" w:rsidRDefault="00F270B7" w:rsidP="00F270B7">
            <w:pPr>
              <w:spacing w:after="0" w:line="240" w:lineRule="auto"/>
            </w:pPr>
          </w:p>
        </w:tc>
        <w:tc>
          <w:tcPr>
            <w:tcW w:w="1433" w:type="dxa"/>
          </w:tcPr>
          <w:p w:rsidR="00F270B7" w:rsidRPr="00774337" w:rsidRDefault="00F270B7" w:rsidP="00F270B7">
            <w:pPr>
              <w:spacing w:after="0" w:line="240" w:lineRule="auto"/>
              <w:jc w:val="center"/>
            </w:pPr>
            <w:r w:rsidRPr="00F270B7">
              <w:rPr>
                <w:rtl/>
              </w:rPr>
              <w:t>ب</w:t>
            </w:r>
            <w:r w:rsidRPr="00F270B7">
              <w:t xml:space="preserve"> </w:t>
            </w:r>
            <w:r>
              <w:t>12</w:t>
            </w:r>
          </w:p>
        </w:tc>
        <w:tc>
          <w:tcPr>
            <w:tcW w:w="1544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مكتب 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  <w:tc>
          <w:tcPr>
            <w:tcW w:w="985" w:type="dxa"/>
          </w:tcPr>
          <w:p w:rsidR="00F270B7" w:rsidRPr="00774337" w:rsidRDefault="00F270B7" w:rsidP="00F270B7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</w:tr>
    </w:tbl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1798"/>
        <w:gridCol w:w="1114"/>
        <w:gridCol w:w="850"/>
        <w:gridCol w:w="850"/>
        <w:gridCol w:w="850"/>
        <w:gridCol w:w="852"/>
        <w:gridCol w:w="843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F270B7">
        <w:tc>
          <w:tcPr>
            <w:tcW w:w="1051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9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1084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5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F270B7">
        <w:tc>
          <w:tcPr>
            <w:tcW w:w="1051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615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5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F270B7" w:rsidRPr="00774337" w:rsidTr="00F270B7">
        <w:tc>
          <w:tcPr>
            <w:tcW w:w="1051" w:type="pct"/>
          </w:tcPr>
          <w:p w:rsidR="00F270B7" w:rsidRPr="00774337" w:rsidRDefault="00F270B7" w:rsidP="00F270B7">
            <w:pPr>
              <w:spacing w:after="0" w:line="240" w:lineRule="auto"/>
            </w:pPr>
            <w:proofErr w:type="spellStart"/>
            <w:r>
              <w:t>Ouaret</w:t>
            </w:r>
            <w:proofErr w:type="spellEnd"/>
            <w:r>
              <w:t xml:space="preserve"> Mona </w:t>
            </w: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Pr="00774337">
              <w:instrText xml:space="preserve"> FORMTEXT </w:instrText>
            </w:r>
            <w:r w:rsidRPr="00774337">
              <w:fldChar w:fldCharType="end"/>
            </w:r>
            <w:bookmarkEnd w:id="1"/>
          </w:p>
        </w:tc>
        <w:tc>
          <w:tcPr>
            <w:tcW w:w="992" w:type="pct"/>
          </w:tcPr>
          <w:p w:rsidR="00F270B7" w:rsidRPr="00774337" w:rsidRDefault="00F270B7" w:rsidP="00F270B7">
            <w:pPr>
              <w:spacing w:after="0" w:line="240" w:lineRule="auto"/>
              <w:jc w:val="center"/>
            </w:pPr>
            <w:r>
              <w:t>A18</w:t>
            </w:r>
          </w:p>
        </w:tc>
        <w:tc>
          <w:tcPr>
            <w:tcW w:w="615" w:type="pct"/>
          </w:tcPr>
          <w:p w:rsidR="00F270B7" w:rsidRPr="00774337" w:rsidRDefault="00F270B7" w:rsidP="00F270B7">
            <w:pPr>
              <w:spacing w:after="0" w:line="240" w:lineRule="auto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الاحد</w:t>
            </w:r>
          </w:p>
        </w:tc>
        <w:tc>
          <w:tcPr>
            <w:tcW w:w="469" w:type="pct"/>
          </w:tcPr>
          <w:p w:rsidR="00F270B7" w:rsidRPr="00774337" w:rsidRDefault="00F270B7" w:rsidP="00F270B7">
            <w:pPr>
              <w:spacing w:after="0" w:line="240" w:lineRule="auto"/>
            </w:pPr>
            <w:r>
              <w:t>12 : 30</w:t>
            </w:r>
          </w:p>
        </w:tc>
        <w:tc>
          <w:tcPr>
            <w:tcW w:w="469" w:type="pct"/>
          </w:tcPr>
          <w:p w:rsidR="00F270B7" w:rsidRPr="00774337" w:rsidRDefault="00F270B7" w:rsidP="00F270B7">
            <w:pPr>
              <w:spacing w:after="0" w:line="240" w:lineRule="auto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469" w:type="pct"/>
          </w:tcPr>
          <w:p w:rsidR="00F270B7" w:rsidRPr="00774337" w:rsidRDefault="00F270B7" w:rsidP="00F270B7">
            <w:pPr>
              <w:spacing w:after="0" w:line="240" w:lineRule="auto"/>
            </w:pPr>
            <w:r w:rsidRPr="00CB2DC5">
              <w:t>12 : 30</w:t>
            </w:r>
          </w:p>
        </w:tc>
        <w:tc>
          <w:tcPr>
            <w:tcW w:w="470" w:type="pct"/>
          </w:tcPr>
          <w:p w:rsidR="00F270B7" w:rsidRPr="00774337" w:rsidRDefault="00F270B7" w:rsidP="00F270B7">
            <w:pPr>
              <w:spacing w:after="0" w:line="240" w:lineRule="auto"/>
            </w:pPr>
            <w:r>
              <w:rPr>
                <w:rFonts w:hint="cs"/>
                <w:rtl/>
              </w:rPr>
              <w:t>الخميس</w:t>
            </w:r>
          </w:p>
        </w:tc>
        <w:tc>
          <w:tcPr>
            <w:tcW w:w="465" w:type="pct"/>
          </w:tcPr>
          <w:p w:rsidR="00F270B7" w:rsidRPr="00774337" w:rsidRDefault="00F270B7" w:rsidP="00F270B7">
            <w:pPr>
              <w:spacing w:after="0" w:line="240" w:lineRule="auto"/>
            </w:pPr>
            <w:r w:rsidRPr="00CB2DC5">
              <w:t>12 : 30</w:t>
            </w:r>
          </w:p>
        </w:tc>
      </w:tr>
      <w:tr w:rsidR="00F270B7" w:rsidRPr="00774337" w:rsidTr="00F270B7">
        <w:tc>
          <w:tcPr>
            <w:tcW w:w="1051" w:type="pct"/>
          </w:tcPr>
          <w:p w:rsidR="00F270B7" w:rsidRPr="00774337" w:rsidRDefault="00F270B7" w:rsidP="00F270B7">
            <w:pPr>
              <w:spacing w:after="0" w:line="240" w:lineRule="auto"/>
            </w:pPr>
            <w:proofErr w:type="spellStart"/>
            <w:r>
              <w:t>Tellouche</w:t>
            </w:r>
            <w:proofErr w:type="spellEnd"/>
            <w:r>
              <w:t xml:space="preserve"> </w:t>
            </w:r>
            <w:proofErr w:type="spellStart"/>
            <w:r>
              <w:t>Samah</w:t>
            </w:r>
            <w:proofErr w:type="spellEnd"/>
          </w:p>
        </w:tc>
        <w:tc>
          <w:tcPr>
            <w:tcW w:w="992" w:type="pct"/>
          </w:tcPr>
          <w:p w:rsidR="00F270B7" w:rsidRPr="00774337" w:rsidRDefault="00F270B7" w:rsidP="00F270B7">
            <w:pPr>
              <w:spacing w:after="0" w:line="240" w:lineRule="auto"/>
              <w:jc w:val="center"/>
            </w:pPr>
            <w:r>
              <w:t>A18</w:t>
            </w:r>
          </w:p>
        </w:tc>
        <w:tc>
          <w:tcPr>
            <w:tcW w:w="615" w:type="pct"/>
          </w:tcPr>
          <w:p w:rsidR="00F270B7" w:rsidRPr="00C645C3" w:rsidRDefault="00F270B7" w:rsidP="00F270B7">
            <w:r w:rsidRPr="00F270B7">
              <w:rPr>
                <w:rFonts w:hint="cs"/>
                <w:rtl/>
                <w:lang w:bidi="ar-DZ"/>
              </w:rPr>
              <w:t>الاحد</w:t>
            </w:r>
          </w:p>
        </w:tc>
        <w:tc>
          <w:tcPr>
            <w:tcW w:w="469" w:type="pct"/>
          </w:tcPr>
          <w:p w:rsidR="00F270B7" w:rsidRPr="00C645C3" w:rsidRDefault="00F270B7" w:rsidP="00F270B7">
            <w:r w:rsidRPr="00C645C3">
              <w:t>12 : 30</w:t>
            </w:r>
          </w:p>
        </w:tc>
        <w:tc>
          <w:tcPr>
            <w:tcW w:w="469" w:type="pct"/>
          </w:tcPr>
          <w:p w:rsidR="00F270B7" w:rsidRPr="00C645C3" w:rsidRDefault="00F270B7" w:rsidP="00F270B7">
            <w:r w:rsidRPr="00F270B7">
              <w:rPr>
                <w:rFonts w:hint="cs"/>
                <w:rtl/>
              </w:rPr>
              <w:t>الثلاثاء</w:t>
            </w:r>
          </w:p>
        </w:tc>
        <w:tc>
          <w:tcPr>
            <w:tcW w:w="469" w:type="pct"/>
          </w:tcPr>
          <w:p w:rsidR="00F270B7" w:rsidRPr="00C645C3" w:rsidRDefault="00F270B7" w:rsidP="00F270B7">
            <w:r w:rsidRPr="00C645C3">
              <w:t>12 : 30</w:t>
            </w:r>
          </w:p>
        </w:tc>
        <w:tc>
          <w:tcPr>
            <w:tcW w:w="470" w:type="pct"/>
          </w:tcPr>
          <w:p w:rsidR="00F270B7" w:rsidRPr="00C645C3" w:rsidRDefault="00F270B7" w:rsidP="00F270B7">
            <w:r w:rsidRPr="00F270B7">
              <w:rPr>
                <w:rFonts w:hint="cs"/>
                <w:rtl/>
              </w:rPr>
              <w:t>الخميس</w:t>
            </w:r>
          </w:p>
        </w:tc>
        <w:tc>
          <w:tcPr>
            <w:tcW w:w="465" w:type="pct"/>
          </w:tcPr>
          <w:p w:rsidR="00F270B7" w:rsidRDefault="00F270B7" w:rsidP="00F270B7">
            <w:r w:rsidRPr="00C645C3">
              <w:t>12 : 30</w:t>
            </w:r>
          </w:p>
        </w:tc>
      </w:tr>
      <w:tr w:rsidR="00F270B7" w:rsidRPr="00774337" w:rsidTr="00F270B7">
        <w:tc>
          <w:tcPr>
            <w:tcW w:w="1051" w:type="pct"/>
          </w:tcPr>
          <w:p w:rsidR="00F270B7" w:rsidRPr="00774337" w:rsidRDefault="00F270B7" w:rsidP="00F270B7">
            <w:pPr>
              <w:spacing w:after="0" w:line="240" w:lineRule="auto"/>
            </w:pPr>
            <w:proofErr w:type="spellStart"/>
            <w:r>
              <w:t>Soufane</w:t>
            </w:r>
            <w:proofErr w:type="spellEnd"/>
            <w:r>
              <w:t xml:space="preserve"> </w:t>
            </w:r>
            <w:proofErr w:type="spellStart"/>
            <w:r>
              <w:t>Sihame</w:t>
            </w:r>
            <w:proofErr w:type="spellEnd"/>
          </w:p>
        </w:tc>
        <w:tc>
          <w:tcPr>
            <w:tcW w:w="992" w:type="pct"/>
          </w:tcPr>
          <w:p w:rsidR="00F270B7" w:rsidRPr="00774337" w:rsidRDefault="00F270B7" w:rsidP="00F270B7">
            <w:pPr>
              <w:spacing w:after="0" w:line="240" w:lineRule="auto"/>
              <w:jc w:val="center"/>
            </w:pPr>
            <w:r>
              <w:t>A18</w:t>
            </w:r>
          </w:p>
        </w:tc>
        <w:tc>
          <w:tcPr>
            <w:tcW w:w="615" w:type="pct"/>
          </w:tcPr>
          <w:p w:rsidR="00F270B7" w:rsidRPr="00C645C3" w:rsidRDefault="00F270B7" w:rsidP="00F270B7">
            <w:r w:rsidRPr="00F270B7">
              <w:rPr>
                <w:rFonts w:hint="cs"/>
                <w:rtl/>
                <w:lang w:bidi="ar-DZ"/>
              </w:rPr>
              <w:t>الاحد</w:t>
            </w:r>
          </w:p>
        </w:tc>
        <w:tc>
          <w:tcPr>
            <w:tcW w:w="469" w:type="pct"/>
          </w:tcPr>
          <w:p w:rsidR="00F270B7" w:rsidRPr="00C645C3" w:rsidRDefault="00F270B7" w:rsidP="00F270B7">
            <w:r w:rsidRPr="00C645C3">
              <w:t>12 : 30</w:t>
            </w:r>
          </w:p>
        </w:tc>
        <w:tc>
          <w:tcPr>
            <w:tcW w:w="469" w:type="pct"/>
          </w:tcPr>
          <w:p w:rsidR="00F270B7" w:rsidRPr="00C645C3" w:rsidRDefault="00F270B7" w:rsidP="00F270B7">
            <w:r w:rsidRPr="00F270B7">
              <w:rPr>
                <w:rFonts w:hint="cs"/>
                <w:rtl/>
              </w:rPr>
              <w:t>الثلاثاء</w:t>
            </w:r>
          </w:p>
        </w:tc>
        <w:tc>
          <w:tcPr>
            <w:tcW w:w="469" w:type="pct"/>
          </w:tcPr>
          <w:p w:rsidR="00F270B7" w:rsidRPr="00C645C3" w:rsidRDefault="00F270B7" w:rsidP="00F270B7">
            <w:r w:rsidRPr="00C645C3">
              <w:t>12 : 30</w:t>
            </w:r>
          </w:p>
        </w:tc>
        <w:tc>
          <w:tcPr>
            <w:tcW w:w="470" w:type="pct"/>
          </w:tcPr>
          <w:p w:rsidR="00F270B7" w:rsidRPr="00C645C3" w:rsidRDefault="00F270B7" w:rsidP="00F270B7">
            <w:r w:rsidRPr="00F270B7">
              <w:rPr>
                <w:rFonts w:hint="cs"/>
                <w:rtl/>
              </w:rPr>
              <w:t>الخميس</w:t>
            </w:r>
            <w:r w:rsidRPr="00C645C3">
              <w:t xml:space="preserve"> </w:t>
            </w:r>
          </w:p>
        </w:tc>
        <w:tc>
          <w:tcPr>
            <w:tcW w:w="465" w:type="pct"/>
          </w:tcPr>
          <w:p w:rsidR="00F270B7" w:rsidRDefault="00F270B7" w:rsidP="00F270B7">
            <w:r w:rsidRPr="00C645C3">
              <w:t>12 : 30</w:t>
            </w:r>
          </w:p>
        </w:tc>
      </w:tr>
      <w:tr w:rsidR="00236309" w:rsidRPr="00774337" w:rsidTr="00F270B7">
        <w:tc>
          <w:tcPr>
            <w:tcW w:w="105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1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F270B7">
        <w:tc>
          <w:tcPr>
            <w:tcW w:w="105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1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F270B7">
        <w:tc>
          <w:tcPr>
            <w:tcW w:w="105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1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0C29D4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950DB8" w:rsidRPr="00774337" w:rsidRDefault="00F27BBB" w:rsidP="000C29D4">
            <w:pPr>
              <w:bidi/>
              <w:spacing w:after="0" w:line="240" w:lineRule="auto"/>
              <w:jc w:val="both"/>
            </w:pPr>
            <w:r w:rsidRPr="00F27BBB">
              <w:rPr>
                <w:rtl/>
              </w:rPr>
              <w:t xml:space="preserve">يهدف مقرر الجينات إلى توفير فهم عميق للطلاب للمبادئ الأساسية للجينات وآليات الوراثة والتطبيقات العملية في مجالات متنوعة. يشمل محتوى الوحدة أساسيات الجينات الجزيئية والتحولات الوراثية والجينات </w:t>
            </w:r>
            <w:proofErr w:type="spellStart"/>
            <w:r w:rsidRPr="00F27BBB">
              <w:rPr>
                <w:rtl/>
              </w:rPr>
              <w:t>المندلية</w:t>
            </w:r>
            <w:proofErr w:type="spellEnd"/>
            <w:r w:rsidRPr="00F27BBB">
              <w:rPr>
                <w:rtl/>
              </w:rPr>
              <w:t>، بالإضافة إلى تطبيقات الجينات</w:t>
            </w:r>
            <w:r w:rsidRPr="00F27BBB">
              <w:t>.</w:t>
            </w:r>
          </w:p>
          <w:p w:rsidR="0042399D" w:rsidRPr="00774337" w:rsidRDefault="0042399D" w:rsidP="000C29D4">
            <w:pPr>
              <w:bidi/>
              <w:spacing w:after="0" w:line="240" w:lineRule="auto"/>
              <w:jc w:val="both"/>
            </w:pP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F27BBB" w:rsidP="000C29D4">
            <w:pPr>
              <w:bidi/>
              <w:spacing w:after="0" w:line="240" w:lineRule="auto"/>
              <w:jc w:val="both"/>
            </w:pPr>
            <w:r w:rsidRPr="00F27BBB">
              <w:rPr>
                <w:rtl/>
              </w:rPr>
              <w:t>رمز الوحدة التعليمية الأساسية</w:t>
            </w:r>
            <w:r>
              <w:rPr>
                <w:rtl/>
              </w:rPr>
              <w:t xml:space="preserve"> </w:t>
            </w:r>
            <w:r w:rsidRPr="00F27BBB">
              <w:rPr>
                <w:rtl/>
              </w:rPr>
              <w:t xml:space="preserve">هو2.1.2. 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42399D" w:rsidRPr="00774337" w:rsidRDefault="00F27BBB" w:rsidP="000C29D4">
            <w:pPr>
              <w:bidi/>
              <w:spacing w:after="0" w:line="240" w:lineRule="auto"/>
              <w:jc w:val="both"/>
            </w:pPr>
            <w:r>
              <w:rPr>
                <w:rFonts w:hint="cs"/>
                <w:rtl/>
              </w:rPr>
              <w:t>ت</w:t>
            </w:r>
            <w:r w:rsidRPr="00F27BBB">
              <w:rPr>
                <w:rtl/>
              </w:rPr>
              <w:t>ركز هذ</w:t>
            </w:r>
            <w:r>
              <w:rPr>
                <w:rFonts w:hint="cs"/>
                <w:rtl/>
              </w:rPr>
              <w:t>ه</w:t>
            </w:r>
            <w:r w:rsidRPr="00F27BBB">
              <w:rPr>
                <w:rtl/>
              </w:rPr>
              <w:t xml:space="preserve"> الوحدة بشكل حصري على التدريبات العملية لتعزيز فهم المفاهيم النظرية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0C29D4" w:rsidP="000C29D4">
            <w:pPr>
              <w:bidi/>
              <w:spacing w:after="0" w:line="240" w:lineRule="auto"/>
              <w:jc w:val="both"/>
            </w:pPr>
            <w:r>
              <w:t>8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0C29D4" w:rsidP="000C29D4">
            <w:pPr>
              <w:bidi/>
              <w:spacing w:after="0" w:line="240" w:lineRule="auto"/>
              <w:jc w:val="both"/>
            </w:pPr>
            <w:r>
              <w:t>3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42399D" w:rsidRPr="00774337" w:rsidRDefault="000C29D4" w:rsidP="000C29D4">
            <w:pPr>
              <w:bidi/>
              <w:spacing w:after="0" w:line="240" w:lineRule="auto"/>
              <w:jc w:val="both"/>
            </w:pPr>
            <w:r w:rsidRPr="000C29D4">
              <w:rPr>
                <w:rtl/>
              </w:rPr>
              <w:t>على مجموع د</w:t>
            </w:r>
            <w:r>
              <w:rPr>
                <w:rtl/>
              </w:rPr>
              <w:t>رجات 20، يتم منح 5 نقاط للمشارك</w:t>
            </w:r>
            <w:r w:rsidRPr="000C29D4">
              <w:rPr>
                <w:rtl/>
              </w:rPr>
              <w:t>ة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42399D" w:rsidRPr="00774337" w:rsidRDefault="000C29D4" w:rsidP="000C29D4">
            <w:pPr>
              <w:bidi/>
              <w:spacing w:after="0" w:line="240" w:lineRule="auto"/>
              <w:jc w:val="both"/>
            </w:pPr>
            <w:r w:rsidRPr="000C29D4">
              <w:rPr>
                <w:rtl/>
              </w:rPr>
              <w:t>و5 نقاط للحضور والالتزام نقطة واحدة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0C29D4" w:rsidRDefault="000C29D4" w:rsidP="000C29D4">
            <w:pPr>
              <w:bidi/>
              <w:spacing w:after="0" w:line="240" w:lineRule="auto"/>
              <w:jc w:val="both"/>
            </w:pPr>
            <w:r>
              <w:rPr>
                <w:rtl/>
              </w:rPr>
              <w:t>المتوسط ​​بين الامتحانين على 10 + 5 للمشاركة + 5 للحضور والالتزام</w:t>
            </w:r>
            <w:r>
              <w:t>.</w:t>
            </w:r>
          </w:p>
          <w:p w:rsidR="0042399D" w:rsidRPr="00774337" w:rsidRDefault="000C29D4" w:rsidP="000C29D4">
            <w:pPr>
              <w:bidi/>
              <w:spacing w:after="0" w:line="240" w:lineRule="auto"/>
              <w:jc w:val="both"/>
            </w:pPr>
            <w:r>
              <w:rPr>
                <w:rtl/>
              </w:rPr>
              <w:t>ملاحظة: يتم احتساب أفضل درجة بين الامتحانين الأولين</w:t>
            </w:r>
            <w:r>
              <w:t>.</w:t>
            </w:r>
          </w:p>
        </w:tc>
      </w:tr>
      <w:tr w:rsidR="00E27395" w:rsidRPr="00774337" w:rsidTr="000C29D4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0C29D4" w:rsidP="000C29D4">
            <w:pPr>
              <w:bidi/>
              <w:spacing w:after="0" w:line="240" w:lineRule="auto"/>
              <w:jc w:val="both"/>
            </w:pPr>
            <w:r w:rsidRPr="000C29D4">
              <w:rPr>
                <w:rtl/>
              </w:rPr>
              <w:t>أهداف المقرر تشمل فهم المبادئ الأساسية للجينات وتحليل آليات النقل الوراثي وتطبيق المعرفة الجينية في حل المشكلات، بالإضافة إلى اتقان الأدوات والتقنيات الأساسية في مجال الجينات</w:t>
            </w:r>
            <w:r w:rsidRPr="000C29D4">
              <w:t>.</w:t>
            </w:r>
          </w:p>
        </w:tc>
      </w:tr>
    </w:tbl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5D08E6" w:rsidRPr="00774337" w:rsidTr="00E27395">
        <w:tc>
          <w:tcPr>
            <w:tcW w:w="977" w:type="dxa"/>
          </w:tcPr>
          <w:p w:rsidR="005D08E6" w:rsidRDefault="005D08E6" w:rsidP="005D08E6">
            <w:pPr>
              <w:spacing w:after="0" w:line="240" w:lineRule="auto"/>
              <w:jc w:val="center"/>
            </w:pPr>
            <w:r w:rsidRPr="005D08E6">
              <w:rPr>
                <w:rtl/>
              </w:rPr>
              <w:t>أسبوع</w:t>
            </w:r>
          </w:p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>23/10/2023</w:t>
            </w:r>
          </w:p>
        </w:tc>
        <w:tc>
          <w:tcPr>
            <w:tcW w:w="988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5D08E6">
              <w:rPr>
                <w:rtl/>
              </w:rPr>
              <w:t>أسبوع</w:t>
            </w:r>
            <w:r w:rsidRPr="00367FE3">
              <w:t>23/10/2023</w:t>
            </w:r>
          </w:p>
        </w:tc>
        <w:tc>
          <w:tcPr>
            <w:tcW w:w="847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>15</w:t>
            </w:r>
            <w:r>
              <w:rPr>
                <w:rFonts w:hint="cs"/>
                <w:rtl/>
              </w:rPr>
              <w:t>دقيقة</w:t>
            </w:r>
          </w:p>
        </w:tc>
        <w:tc>
          <w:tcPr>
            <w:tcW w:w="1120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>10</w:t>
            </w:r>
          </w:p>
        </w:tc>
        <w:tc>
          <w:tcPr>
            <w:tcW w:w="1528" w:type="dxa"/>
          </w:tcPr>
          <w:p w:rsidR="005D08E6" w:rsidRDefault="005D08E6" w:rsidP="005D08E6">
            <w:pPr>
              <w:spacing w:after="0" w:line="240" w:lineRule="auto"/>
              <w:jc w:val="center"/>
              <w:rPr>
                <w:rtl/>
              </w:rPr>
            </w:pPr>
            <w:r w:rsidRPr="005D08E6">
              <w:rPr>
                <w:rtl/>
              </w:rPr>
              <w:t>أسبوع</w:t>
            </w:r>
          </w:p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t>12/11/2023</w:t>
            </w:r>
          </w:p>
        </w:tc>
        <w:tc>
          <w:tcPr>
            <w:tcW w:w="1158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ت</w:t>
            </w:r>
          </w:p>
        </w:tc>
      </w:tr>
      <w:tr w:rsidR="005D08E6" w:rsidRPr="00774337" w:rsidTr="00774337">
        <w:tc>
          <w:tcPr>
            <w:tcW w:w="9060" w:type="dxa"/>
            <w:gridSpan w:val="8"/>
            <w:shd w:val="clear" w:color="auto" w:fill="F2F2F2"/>
          </w:tcPr>
          <w:p w:rsidR="005D08E6" w:rsidRPr="00A332DF" w:rsidRDefault="005D08E6" w:rsidP="005D08E6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5D08E6" w:rsidRPr="00774337" w:rsidTr="00E27395">
        <w:tc>
          <w:tcPr>
            <w:tcW w:w="977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5D08E6" w:rsidRPr="00A332DF" w:rsidRDefault="005D08E6" w:rsidP="005D08E6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D08E6" w:rsidRPr="00A332DF" w:rsidRDefault="005D08E6" w:rsidP="005D08E6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(تاريخ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مراجعة الأوراق)</w:t>
            </w:r>
            <w:r w:rsidRPr="00A332DF">
              <w:t>)</w:t>
            </w:r>
          </w:p>
        </w:tc>
        <w:tc>
          <w:tcPr>
            <w:tcW w:w="1158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D08E6" w:rsidRPr="00774337" w:rsidTr="00E27395">
        <w:tc>
          <w:tcPr>
            <w:tcW w:w="977" w:type="dxa"/>
          </w:tcPr>
          <w:p w:rsidR="005D08E6" w:rsidRPr="005D08E6" w:rsidRDefault="005D08E6" w:rsidP="005D08E6">
            <w:pPr>
              <w:spacing w:after="0" w:line="240" w:lineRule="auto"/>
              <w:jc w:val="center"/>
              <w:rPr>
                <w:rtl/>
              </w:rPr>
            </w:pPr>
            <w:r w:rsidRPr="005D08E6">
              <w:rPr>
                <w:rtl/>
              </w:rPr>
              <w:t>أسبوع</w:t>
            </w:r>
          </w:p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t>12/11</w:t>
            </w:r>
          </w:p>
        </w:tc>
        <w:tc>
          <w:tcPr>
            <w:tcW w:w="988" w:type="dxa"/>
          </w:tcPr>
          <w:p w:rsidR="005D08E6" w:rsidRPr="005D08E6" w:rsidRDefault="005D08E6" w:rsidP="005D08E6">
            <w:pPr>
              <w:spacing w:after="0" w:line="240" w:lineRule="auto"/>
              <w:jc w:val="center"/>
              <w:rPr>
                <w:rtl/>
              </w:rPr>
            </w:pPr>
            <w:r w:rsidRPr="005D08E6">
              <w:rPr>
                <w:rtl/>
              </w:rPr>
              <w:t>أسبوع</w:t>
            </w:r>
          </w:p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t>12/11</w:t>
            </w:r>
          </w:p>
        </w:tc>
        <w:tc>
          <w:tcPr>
            <w:tcW w:w="847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 xml:space="preserve">15 </w:t>
            </w:r>
            <w:r>
              <w:rPr>
                <w:rFonts w:hint="cs"/>
                <w:rtl/>
              </w:rPr>
              <w:t>دقيقة</w:t>
            </w:r>
          </w:p>
        </w:tc>
        <w:tc>
          <w:tcPr>
            <w:tcW w:w="1120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>10</w:t>
            </w:r>
          </w:p>
        </w:tc>
        <w:tc>
          <w:tcPr>
            <w:tcW w:w="1528" w:type="dxa"/>
          </w:tcPr>
          <w:p w:rsidR="005D08E6" w:rsidRPr="005D08E6" w:rsidRDefault="005D08E6" w:rsidP="005D08E6">
            <w:pPr>
              <w:spacing w:after="0" w:line="240" w:lineRule="auto"/>
              <w:jc w:val="center"/>
              <w:rPr>
                <w:rtl/>
              </w:rPr>
            </w:pPr>
            <w:r w:rsidRPr="005D08E6">
              <w:rPr>
                <w:rtl/>
              </w:rPr>
              <w:t>أسبوع</w:t>
            </w:r>
          </w:p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8C61AA">
              <w:t>12/11/2023</w:t>
            </w:r>
          </w:p>
        </w:tc>
        <w:tc>
          <w:tcPr>
            <w:tcW w:w="1158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ت</w:t>
            </w:r>
          </w:p>
        </w:tc>
      </w:tr>
      <w:tr w:rsidR="005D08E6" w:rsidRPr="00774337" w:rsidTr="002025BC">
        <w:tc>
          <w:tcPr>
            <w:tcW w:w="9060" w:type="dxa"/>
            <w:gridSpan w:val="8"/>
            <w:shd w:val="clear" w:color="auto" w:fill="F2F2F2"/>
          </w:tcPr>
          <w:p w:rsidR="005D08E6" w:rsidRPr="00A332DF" w:rsidRDefault="005D08E6" w:rsidP="005D08E6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 الثالث</w:t>
            </w:r>
          </w:p>
        </w:tc>
      </w:tr>
      <w:tr w:rsidR="005D08E6" w:rsidRPr="00774337" w:rsidTr="002025BC">
        <w:tc>
          <w:tcPr>
            <w:tcW w:w="977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التنقيط </w:t>
            </w:r>
          </w:p>
        </w:tc>
        <w:tc>
          <w:tcPr>
            <w:tcW w:w="1528" w:type="dxa"/>
            <w:vAlign w:val="center"/>
          </w:tcPr>
          <w:p w:rsidR="005D08E6" w:rsidRPr="00A332DF" w:rsidRDefault="005D08E6" w:rsidP="005D08E6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D08E6" w:rsidRPr="00A332DF" w:rsidRDefault="005D08E6" w:rsidP="005D08E6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(تاريخ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مراجعة الأوراق)</w:t>
            </w:r>
            <w:r w:rsidRPr="00A332DF">
              <w:t>)</w:t>
            </w:r>
          </w:p>
        </w:tc>
        <w:tc>
          <w:tcPr>
            <w:tcW w:w="1158" w:type="dxa"/>
            <w:vAlign w:val="center"/>
          </w:tcPr>
          <w:p w:rsidR="005D08E6" w:rsidRPr="00774337" w:rsidRDefault="005D08E6" w:rsidP="005D08E6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D08E6" w:rsidRPr="00774337" w:rsidTr="00E27395">
        <w:tc>
          <w:tcPr>
            <w:tcW w:w="977" w:type="dxa"/>
          </w:tcPr>
          <w:p w:rsidR="005D08E6" w:rsidRPr="005D08E6" w:rsidRDefault="005D08E6" w:rsidP="005D08E6">
            <w:pPr>
              <w:spacing w:after="0" w:line="240" w:lineRule="auto"/>
              <w:jc w:val="center"/>
              <w:rPr>
                <w:rtl/>
              </w:rPr>
            </w:pPr>
            <w:r w:rsidRPr="005D08E6">
              <w:rPr>
                <w:rtl/>
              </w:rPr>
              <w:t>أسبوع</w:t>
            </w:r>
          </w:p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>05</w:t>
            </w:r>
            <w:r>
              <w:t>/12</w:t>
            </w:r>
          </w:p>
        </w:tc>
        <w:tc>
          <w:tcPr>
            <w:tcW w:w="988" w:type="dxa"/>
          </w:tcPr>
          <w:p w:rsidR="005D08E6" w:rsidRPr="005D08E6" w:rsidRDefault="005D08E6" w:rsidP="005D08E6">
            <w:pPr>
              <w:spacing w:after="0" w:line="240" w:lineRule="auto"/>
              <w:jc w:val="center"/>
              <w:rPr>
                <w:rtl/>
              </w:rPr>
            </w:pPr>
            <w:r w:rsidRPr="005D08E6">
              <w:rPr>
                <w:rtl/>
              </w:rPr>
              <w:t>أسبوع</w:t>
            </w:r>
          </w:p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t>e 05/12</w:t>
            </w:r>
          </w:p>
        </w:tc>
        <w:tc>
          <w:tcPr>
            <w:tcW w:w="847" w:type="dxa"/>
          </w:tcPr>
          <w:p w:rsidR="005D08E6" w:rsidRPr="00367FE3" w:rsidRDefault="005D08E6" w:rsidP="005D08E6">
            <w:pPr>
              <w:spacing w:after="0" w:line="240" w:lineRule="auto"/>
            </w:pPr>
            <w:r w:rsidRPr="00367FE3">
              <w:t>2</w:t>
            </w:r>
            <w:r>
              <w:t>0</w:t>
            </w:r>
            <w:r>
              <w:rPr>
                <w:rFonts w:hint="cs"/>
                <w:rtl/>
              </w:rPr>
              <w:t>دقيقة</w:t>
            </w:r>
          </w:p>
        </w:tc>
        <w:tc>
          <w:tcPr>
            <w:tcW w:w="1120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ت</w:t>
            </w:r>
          </w:p>
        </w:tc>
        <w:tc>
          <w:tcPr>
            <w:tcW w:w="996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>10</w:t>
            </w:r>
          </w:p>
        </w:tc>
        <w:tc>
          <w:tcPr>
            <w:tcW w:w="1528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 w:rsidRPr="00367FE3">
              <w:t xml:space="preserve">Semaine de </w:t>
            </w:r>
            <w:r>
              <w:t>17</w:t>
            </w:r>
            <w:r w:rsidRPr="00367FE3">
              <w:t>/12/2023</w:t>
            </w:r>
          </w:p>
        </w:tc>
        <w:tc>
          <w:tcPr>
            <w:tcW w:w="1158" w:type="dxa"/>
          </w:tcPr>
          <w:p w:rsidR="005D08E6" w:rsidRPr="00367FE3" w:rsidRDefault="005D08E6" w:rsidP="005D08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تح</w:t>
            </w:r>
          </w:p>
        </w:tc>
      </w:tr>
    </w:tbl>
    <w:p w:rsidR="00F83870" w:rsidRPr="009862F5" w:rsidRDefault="00F83870" w:rsidP="006E15AD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1D1D3B" w:rsidRDefault="006E15AD" w:rsidP="00B45659">
      <w:pPr>
        <w:bidi/>
      </w:pPr>
      <w:r>
        <w:rPr>
          <w:rFonts w:hint="cs"/>
          <w:rtl/>
        </w:rPr>
        <w:t xml:space="preserve">         </w:t>
      </w:r>
      <w:r w:rsidR="009862F5" w:rsidRPr="009862F5">
        <w:rPr>
          <w:rFonts w:hint="cs"/>
          <w:rtl/>
        </w:rPr>
        <w:t>(</w:t>
      </w:r>
      <w:proofErr w:type="gramStart"/>
      <w:r w:rsidR="009862F5" w:rsidRPr="009862F5">
        <w:rPr>
          <w:rFonts w:hint="cs"/>
          <w:rtl/>
        </w:rPr>
        <w:t>2)</w:t>
      </w:r>
      <w:r w:rsidR="003C1A49" w:rsidRPr="009862F5">
        <w:rPr>
          <w:rFonts w:hint="cs"/>
          <w:rtl/>
        </w:rPr>
        <w:t>معايير</w:t>
      </w:r>
      <w:proofErr w:type="gramEnd"/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="009862F5"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B45659" w:rsidRPr="00774337" w:rsidTr="00774337">
        <w:tc>
          <w:tcPr>
            <w:tcW w:w="2122" w:type="dxa"/>
            <w:shd w:val="clear" w:color="auto" w:fill="F2F2F2"/>
          </w:tcPr>
          <w:p w:rsidR="00B45659" w:rsidRPr="00774337" w:rsidRDefault="00B45659" w:rsidP="00B4565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B45659" w:rsidRDefault="00B45659" w:rsidP="00B45659">
            <w:pPr>
              <w:bidi/>
              <w:spacing w:after="0" w:line="240" w:lineRule="auto"/>
            </w:pPr>
            <w:hyperlink r:id="rId6" w:history="1">
              <w:r w:rsidRPr="00FC7C3C">
                <w:rPr>
                  <w:rStyle w:val="Lienhypertexte"/>
                </w:rPr>
                <w:t>https://snv-courses.univ-setif.dz/</w:t>
              </w:r>
            </w:hyperlink>
          </w:p>
          <w:p w:rsidR="00B45659" w:rsidRPr="00774337" w:rsidRDefault="00B45659" w:rsidP="00B45659">
            <w:pPr>
              <w:bidi/>
              <w:spacing w:after="0" w:line="240" w:lineRule="auto"/>
            </w:pPr>
          </w:p>
        </w:tc>
      </w:tr>
      <w:tr w:rsidR="00B45659" w:rsidRPr="00774337" w:rsidTr="00774337">
        <w:tc>
          <w:tcPr>
            <w:tcW w:w="2122" w:type="dxa"/>
            <w:shd w:val="clear" w:color="auto" w:fill="F2F2F2"/>
          </w:tcPr>
          <w:p w:rsidR="00B45659" w:rsidRPr="00774337" w:rsidRDefault="00B45659" w:rsidP="00B4565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B45659" w:rsidRPr="00774337" w:rsidRDefault="00B45659" w:rsidP="00B45659">
            <w:pPr>
              <w:bidi/>
              <w:spacing w:after="0" w:line="240" w:lineRule="auto"/>
            </w:pPr>
          </w:p>
          <w:p w:rsidR="00B45659" w:rsidRPr="00774337" w:rsidRDefault="00B45659" w:rsidP="00B45659">
            <w:pPr>
              <w:bidi/>
              <w:spacing w:after="0" w:line="240" w:lineRule="auto"/>
            </w:pPr>
            <w:r>
              <w:t xml:space="preserve">TED </w:t>
            </w:r>
            <w:proofErr w:type="spellStart"/>
            <w:r>
              <w:t>talks</w:t>
            </w:r>
            <w:proofErr w:type="spellEnd"/>
            <w:r>
              <w:t>, glossaire de génétique</w:t>
            </w:r>
          </w:p>
        </w:tc>
      </w:tr>
      <w:tr w:rsidR="00B45659" w:rsidRPr="00774337" w:rsidTr="00774337">
        <w:tc>
          <w:tcPr>
            <w:tcW w:w="2122" w:type="dxa"/>
            <w:shd w:val="clear" w:color="auto" w:fill="F2F2F2"/>
          </w:tcPr>
          <w:p w:rsidR="00B45659" w:rsidRPr="00FF53F4" w:rsidRDefault="00B45659" w:rsidP="00B4565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B45659" w:rsidRPr="00774337" w:rsidRDefault="00B45659" w:rsidP="00B45659">
            <w:pPr>
              <w:bidi/>
              <w:spacing w:after="0" w:line="240" w:lineRule="auto"/>
            </w:pPr>
            <w:r w:rsidRPr="00B45659">
              <w:rPr>
                <w:rtl/>
              </w:rPr>
              <w:t>الوراثة</w:t>
            </w:r>
          </w:p>
        </w:tc>
      </w:tr>
      <w:tr w:rsidR="00B45659" w:rsidRPr="00774337" w:rsidTr="00774337">
        <w:tc>
          <w:tcPr>
            <w:tcW w:w="2122" w:type="dxa"/>
            <w:shd w:val="clear" w:color="auto" w:fill="F2F2F2"/>
          </w:tcPr>
          <w:p w:rsidR="00B45659" w:rsidRPr="00FF53F4" w:rsidRDefault="00B45659" w:rsidP="00B4565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  <w:tc>
          <w:tcPr>
            <w:tcW w:w="6938" w:type="dxa"/>
          </w:tcPr>
          <w:p w:rsidR="00B45659" w:rsidRPr="00774337" w:rsidRDefault="00B45659" w:rsidP="00B45659">
            <w:pPr>
              <w:bidi/>
              <w:spacing w:after="0" w:line="240" w:lineRule="auto"/>
            </w:pPr>
          </w:p>
          <w:p w:rsidR="00B45659" w:rsidRPr="00774337" w:rsidRDefault="00B45659" w:rsidP="00B45659">
            <w:pPr>
              <w:bidi/>
              <w:spacing w:after="0" w:line="240" w:lineRule="auto"/>
            </w:pPr>
            <w:r>
              <w:t>/</w:t>
            </w:r>
          </w:p>
        </w:tc>
      </w:tr>
      <w:tr w:rsidR="00B45659" w:rsidRPr="00774337" w:rsidTr="00774337">
        <w:tc>
          <w:tcPr>
            <w:tcW w:w="2122" w:type="dxa"/>
            <w:shd w:val="clear" w:color="auto" w:fill="F2F2F2"/>
          </w:tcPr>
          <w:p w:rsidR="00B45659" w:rsidRPr="00FF53F4" w:rsidRDefault="00B45659" w:rsidP="00B4565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الحماية</w:t>
            </w:r>
          </w:p>
        </w:tc>
        <w:tc>
          <w:tcPr>
            <w:tcW w:w="6938" w:type="dxa"/>
          </w:tcPr>
          <w:p w:rsidR="00B45659" w:rsidRPr="00774337" w:rsidRDefault="00B45659" w:rsidP="00B45659">
            <w:pPr>
              <w:bidi/>
              <w:spacing w:after="0" w:line="240" w:lineRule="auto"/>
            </w:pPr>
          </w:p>
          <w:p w:rsidR="00B45659" w:rsidRPr="00774337" w:rsidRDefault="00B45659" w:rsidP="00B45659">
            <w:pPr>
              <w:bidi/>
              <w:spacing w:after="0" w:line="240" w:lineRule="auto"/>
            </w:pPr>
            <w:r>
              <w:t>/</w:t>
            </w:r>
          </w:p>
        </w:tc>
      </w:tr>
      <w:tr w:rsidR="00B45659" w:rsidRPr="00774337" w:rsidTr="00774337">
        <w:tc>
          <w:tcPr>
            <w:tcW w:w="2122" w:type="dxa"/>
            <w:shd w:val="clear" w:color="auto" w:fill="F2F2F2"/>
          </w:tcPr>
          <w:p w:rsidR="00B45659" w:rsidRPr="00FF53F4" w:rsidRDefault="00B45659" w:rsidP="00B4565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Pr="00FF53F4">
              <w:t xml:space="preserve"> </w:t>
            </w:r>
          </w:p>
        </w:tc>
        <w:tc>
          <w:tcPr>
            <w:tcW w:w="6938" w:type="dxa"/>
          </w:tcPr>
          <w:p w:rsidR="00B45659" w:rsidRPr="00774337" w:rsidRDefault="00B45659" w:rsidP="00B45659">
            <w:pPr>
              <w:bidi/>
              <w:spacing w:after="0" w:line="240" w:lineRule="auto"/>
            </w:pPr>
          </w:p>
          <w:p w:rsidR="00B45659" w:rsidRPr="00774337" w:rsidRDefault="00B45659" w:rsidP="00B45659">
            <w:pPr>
              <w:bidi/>
              <w:spacing w:after="0" w:line="240" w:lineRule="auto"/>
            </w:pPr>
            <w:r>
              <w:t>/</w:t>
            </w:r>
          </w:p>
        </w:tc>
      </w:tr>
    </w:tbl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</w:t>
            </w:r>
            <w:proofErr w:type="gramEnd"/>
            <w:r w:rsidRPr="009862F5">
              <w:rPr>
                <w:rFonts w:hint="cs"/>
                <w:rtl/>
              </w:rPr>
              <w:t>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4D5B8B" w:rsidRPr="004D5B8B" w:rsidRDefault="004D5B8B" w:rsidP="004D5B8B">
            <w:pPr>
              <w:bidi/>
              <w:spacing w:after="0" w:line="240" w:lineRule="auto"/>
            </w:pPr>
            <w:r w:rsidRPr="004D5B8B">
              <w:rPr>
                <w:b/>
                <w:bCs/>
                <w:rtl/>
              </w:rPr>
              <w:t>الانتظام والمشاركة</w:t>
            </w:r>
            <w:r w:rsidRPr="004D5B8B">
              <w:rPr>
                <w:b/>
                <w:bCs/>
              </w:rPr>
              <w:t>:</w:t>
            </w:r>
          </w:p>
          <w:p w:rsidR="004D5B8B" w:rsidRPr="004D5B8B" w:rsidRDefault="004D5B8B" w:rsidP="004D5B8B">
            <w:pPr>
              <w:bidi/>
              <w:spacing w:after="0" w:line="240" w:lineRule="auto"/>
            </w:pPr>
            <w:r w:rsidRPr="004D5B8B">
              <w:rPr>
                <w:rtl/>
              </w:rPr>
              <w:t>نتوقع من الطلاب أن يحضروا بانتظام إلى الدروس وورش العمل، مما يظهر التزامهم تجاه الوحدة</w:t>
            </w:r>
            <w:r w:rsidRPr="004D5B8B">
              <w:t>.</w:t>
            </w:r>
          </w:p>
          <w:p w:rsidR="004D5B8B" w:rsidRDefault="004D5B8B" w:rsidP="004D5B8B">
            <w:pPr>
              <w:bidi/>
              <w:spacing w:after="0" w:line="240" w:lineRule="auto"/>
            </w:pPr>
            <w:r w:rsidRPr="004D5B8B">
              <w:rPr>
                <w:b/>
                <w:bCs/>
                <w:rtl/>
              </w:rPr>
              <w:t>التحضير والمشاركة الفعّالة</w:t>
            </w:r>
            <w:r w:rsidRPr="004D5B8B">
              <w:rPr>
                <w:b/>
                <w:bCs/>
              </w:rPr>
              <w:t>:</w:t>
            </w:r>
            <w:r w:rsidRPr="004D5B8B">
              <w:t xml:space="preserve"> </w:t>
            </w:r>
          </w:p>
          <w:p w:rsidR="004D5B8B" w:rsidRPr="004D5B8B" w:rsidRDefault="004D5B8B" w:rsidP="004D5B8B">
            <w:pPr>
              <w:bidi/>
              <w:spacing w:after="0" w:line="240" w:lineRule="auto"/>
            </w:pPr>
            <w:r w:rsidRPr="004D5B8B">
              <w:rPr>
                <w:rtl/>
              </w:rPr>
              <w:t>يُشجع الطلاب على التحضير الجيد قبل كل جلسة والمشاركة الفعّالة في مناقشات الصف، مما يعزز فهمهم الأفضل للمفاهيم الجينية المطروحة</w:t>
            </w:r>
            <w:r w:rsidRPr="004D5B8B">
              <w:t>.</w:t>
            </w:r>
          </w:p>
          <w:p w:rsidR="004D5B8B" w:rsidRDefault="004D5B8B" w:rsidP="004D5B8B">
            <w:pPr>
              <w:bidi/>
              <w:spacing w:after="0" w:line="240" w:lineRule="auto"/>
            </w:pPr>
            <w:r w:rsidRPr="004D5B8B">
              <w:rPr>
                <w:b/>
                <w:bCs/>
                <w:rtl/>
              </w:rPr>
              <w:t>العمل الشخصي</w:t>
            </w:r>
            <w:r w:rsidRPr="004D5B8B">
              <w:rPr>
                <w:b/>
                <w:bCs/>
              </w:rPr>
              <w:t>:</w:t>
            </w:r>
            <w:r w:rsidRPr="004D5B8B">
              <w:t xml:space="preserve"> </w:t>
            </w:r>
          </w:p>
          <w:p w:rsidR="004D5B8B" w:rsidRPr="004D5B8B" w:rsidRDefault="004D5B8B" w:rsidP="004D5B8B">
            <w:pPr>
              <w:bidi/>
              <w:spacing w:after="0" w:line="240" w:lineRule="auto"/>
            </w:pPr>
            <w:r w:rsidRPr="004D5B8B">
              <w:rPr>
                <w:rtl/>
              </w:rPr>
              <w:t>نتوقع من الطلاب أن يكرسوا وقتًا خارج ساعات الدراسة لتعميق معرفتهم في مجال الجينات. ويمكن أن يشمل ذلك قراءة مواد إضافية وحل تمارين عملية، والاستعداد للتقييمات</w:t>
            </w:r>
            <w:r w:rsidRPr="004D5B8B">
              <w:t>.</w:t>
            </w:r>
          </w:p>
          <w:p w:rsidR="004D5B8B" w:rsidRDefault="004D5B8B" w:rsidP="004D5B8B">
            <w:pPr>
              <w:bidi/>
              <w:spacing w:after="0" w:line="240" w:lineRule="auto"/>
              <w:rPr>
                <w:b/>
                <w:bCs/>
              </w:rPr>
            </w:pPr>
            <w:r w:rsidRPr="004D5B8B">
              <w:rPr>
                <w:b/>
                <w:bCs/>
                <w:rtl/>
              </w:rPr>
              <w:t>التفكير النقدي</w:t>
            </w:r>
            <w:r w:rsidRPr="004D5B8B">
              <w:rPr>
                <w:b/>
                <w:bCs/>
              </w:rPr>
              <w:t>:</w:t>
            </w:r>
          </w:p>
          <w:p w:rsidR="00673AFF" w:rsidRDefault="004D5B8B" w:rsidP="004D5B8B">
            <w:pPr>
              <w:bidi/>
              <w:spacing w:after="0" w:line="240" w:lineRule="auto"/>
            </w:pPr>
            <w:r w:rsidRPr="004D5B8B">
              <w:t xml:space="preserve">  </w:t>
            </w:r>
            <w:r w:rsidRPr="004D5B8B">
              <w:rPr>
                <w:rtl/>
              </w:rPr>
              <w:t>يُشجع الطلاب على تنمية التفكير النقدي تجاه المفاهيم الجينية، وطرح أسئلة ذات صلة، والمشاركة بشكل بناء في مناقشات الصف</w:t>
            </w:r>
            <w:r w:rsidRPr="004D5B8B">
              <w:t>.</w:t>
            </w:r>
          </w:p>
          <w:p w:rsidR="00782B8D" w:rsidRPr="00782B8D" w:rsidRDefault="00782B8D" w:rsidP="00782B8D">
            <w:pPr>
              <w:bidi/>
              <w:spacing w:after="0" w:line="240" w:lineRule="auto"/>
            </w:pPr>
            <w:r w:rsidRPr="00782B8D">
              <w:rPr>
                <w:b/>
                <w:bCs/>
                <w:rtl/>
              </w:rPr>
              <w:t>التفكير النقدي</w:t>
            </w:r>
            <w:r w:rsidRPr="00782B8D">
              <w:rPr>
                <w:b/>
                <w:bCs/>
              </w:rPr>
              <w:t>:</w:t>
            </w:r>
            <w:r w:rsidRPr="00782B8D">
              <w:t xml:space="preserve"> </w:t>
            </w:r>
            <w:r w:rsidRPr="00782B8D">
              <w:rPr>
                <w:rtl/>
              </w:rPr>
              <w:t>يُشجع الطلاب على تنمية التفكير النقدي تجاه المفاهيم الجينية، وطرح أسئلة ذات صلة، والمشاركة بشكل بناء في مناقشات الصف</w:t>
            </w:r>
            <w:r w:rsidRPr="00782B8D">
              <w:t>.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ED5190" w:rsidRPr="00ED5190" w:rsidRDefault="00ED5190" w:rsidP="00ED5190">
            <w:pPr>
              <w:bidi/>
              <w:spacing w:after="0" w:line="240" w:lineRule="auto"/>
            </w:pPr>
            <w:r w:rsidRPr="00ED5190">
              <w:rPr>
                <w:b/>
                <w:bCs/>
                <w:rtl/>
              </w:rPr>
              <w:t>الوضوح والتوفر</w:t>
            </w:r>
            <w:r w:rsidRPr="00ED5190">
              <w:rPr>
                <w:b/>
                <w:bCs/>
              </w:rPr>
              <w:t>:</w:t>
            </w:r>
            <w:r w:rsidRPr="00ED5190">
              <w:t xml:space="preserve"> </w:t>
            </w:r>
            <w:r w:rsidRPr="00ED5190">
              <w:rPr>
                <w:rtl/>
              </w:rPr>
              <w:t>يلتزم المدرس بتوفير شروح واضحة والتواجد للإجابة على أسئلة الطلاب، مما يعزز بيئة تعلم إيجابية</w:t>
            </w:r>
            <w:r w:rsidRPr="00ED5190">
              <w:t>.</w:t>
            </w:r>
          </w:p>
          <w:p w:rsidR="00ED5190" w:rsidRPr="00ED5190" w:rsidRDefault="00ED5190" w:rsidP="00ED5190">
            <w:pPr>
              <w:bidi/>
              <w:spacing w:after="0" w:line="240" w:lineRule="auto"/>
            </w:pPr>
            <w:r w:rsidRPr="00ED5190">
              <w:rPr>
                <w:b/>
                <w:bCs/>
                <w:rtl/>
              </w:rPr>
              <w:t>تقييم عادل وشفاف</w:t>
            </w:r>
            <w:r w:rsidRPr="00ED5190">
              <w:rPr>
                <w:b/>
                <w:bCs/>
              </w:rPr>
              <w:t>:</w:t>
            </w:r>
            <w:r w:rsidRPr="00ED5190">
              <w:t xml:space="preserve"> </w:t>
            </w:r>
            <w:r w:rsidRPr="00ED5190">
              <w:rPr>
                <w:rtl/>
              </w:rPr>
              <w:t>ستكون التقييمات عادلة وشفافة، استنادًا إلى المعايير المعلنة مسبقًا للطلاب. سيتم أيضًا توفير ردود على التقييمات لدعم عملية التعلم</w:t>
            </w:r>
            <w:r w:rsidRPr="00ED5190">
              <w:t>.</w:t>
            </w:r>
          </w:p>
          <w:p w:rsidR="00673AFF" w:rsidRPr="00774337" w:rsidRDefault="00ED5190" w:rsidP="00ED5190">
            <w:pPr>
              <w:bidi/>
              <w:spacing w:after="0" w:line="240" w:lineRule="auto"/>
            </w:pPr>
            <w:r w:rsidRPr="00ED5190">
              <w:rPr>
                <w:b/>
                <w:bCs/>
                <w:rtl/>
              </w:rPr>
              <w:t>الدعم التعليمي</w:t>
            </w:r>
            <w:r w:rsidRPr="00ED5190">
              <w:rPr>
                <w:b/>
                <w:bCs/>
              </w:rPr>
              <w:t>:</w:t>
            </w:r>
            <w:r w:rsidRPr="00ED5190">
              <w:t xml:space="preserve"> </w:t>
            </w:r>
            <w:r w:rsidRPr="00ED5190">
              <w:rPr>
                <w:rtl/>
              </w:rPr>
              <w:t>يلتزم المدرس بتقديم دعم تعليمي إضافي إذا كان ذلك ضروريًا، سواء من خلال ساعات الاستقبال أو جلسات الدعم الفردي أو وسائل أخرى لتسهيل فهم المفاهيم الجيني</w:t>
            </w: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782B8D" w:rsidRPr="00782B8D" w:rsidRDefault="00782B8D" w:rsidP="00782B8D">
            <w:pPr>
              <w:bidi/>
              <w:spacing w:after="0" w:line="240" w:lineRule="auto"/>
            </w:pPr>
            <w:r w:rsidRPr="00782B8D">
              <w:rPr>
                <w:rtl/>
              </w:rPr>
              <w:t>كتب</w:t>
            </w:r>
            <w:r w:rsidRPr="00782B8D">
              <w:t>:</w:t>
            </w:r>
          </w:p>
          <w:p w:rsidR="00782B8D" w:rsidRPr="00782B8D" w:rsidRDefault="00782B8D" w:rsidP="00782B8D">
            <w:pPr>
              <w:numPr>
                <w:ilvl w:val="0"/>
                <w:numId w:val="18"/>
              </w:numPr>
              <w:bidi/>
              <w:spacing w:after="0" w:line="240" w:lineRule="auto"/>
            </w:pPr>
            <w:r w:rsidRPr="00782B8D">
              <w:t>"</w:t>
            </w:r>
            <w:r w:rsidRPr="00782B8D">
              <w:rPr>
                <w:rtl/>
              </w:rPr>
              <w:t>مقدمة في علم الوراثة" من تأليف</w:t>
            </w:r>
            <w:r w:rsidRPr="00782B8D">
              <w:t xml:space="preserve"> Anthony J.F. Griffiths</w:t>
            </w:r>
            <w:r w:rsidRPr="00782B8D">
              <w:rPr>
                <w:rtl/>
              </w:rPr>
              <w:t xml:space="preserve">، </w:t>
            </w:r>
            <w:r w:rsidRPr="00782B8D">
              <w:t xml:space="preserve">Susan R. </w:t>
            </w:r>
            <w:proofErr w:type="spellStart"/>
            <w:r w:rsidRPr="00782B8D">
              <w:t>Wessler</w:t>
            </w:r>
            <w:proofErr w:type="spellEnd"/>
            <w:r w:rsidRPr="00782B8D">
              <w:rPr>
                <w:rtl/>
              </w:rPr>
              <w:t xml:space="preserve">، </w:t>
            </w:r>
            <w:r w:rsidRPr="00782B8D">
              <w:t xml:space="preserve">Richard C. </w:t>
            </w:r>
            <w:proofErr w:type="spellStart"/>
            <w:r w:rsidRPr="00782B8D">
              <w:t>Lewontin</w:t>
            </w:r>
            <w:proofErr w:type="spellEnd"/>
            <w:r w:rsidRPr="00782B8D">
              <w:rPr>
                <w:rtl/>
              </w:rPr>
              <w:t>، و</w:t>
            </w:r>
            <w:r w:rsidRPr="00782B8D">
              <w:t xml:space="preserve"> Sean B. Carroll.</w:t>
            </w:r>
          </w:p>
          <w:p w:rsidR="00782B8D" w:rsidRPr="00782B8D" w:rsidRDefault="00782B8D" w:rsidP="00782B8D">
            <w:pPr>
              <w:numPr>
                <w:ilvl w:val="0"/>
                <w:numId w:val="18"/>
              </w:numPr>
              <w:bidi/>
              <w:spacing w:after="0" w:line="240" w:lineRule="auto"/>
            </w:pPr>
            <w:r w:rsidRPr="00782B8D">
              <w:t>"</w:t>
            </w:r>
            <w:r w:rsidRPr="00782B8D">
              <w:rPr>
                <w:rtl/>
              </w:rPr>
              <w:t>الوراثة: من الوراثة الجزيئية إلى الهندسة الوراثية" من تأليف</w:t>
            </w:r>
            <w:r w:rsidRPr="00782B8D">
              <w:t xml:space="preserve"> Philippe </w:t>
            </w:r>
            <w:proofErr w:type="spellStart"/>
            <w:r w:rsidRPr="00782B8D">
              <w:t>Gouret</w:t>
            </w:r>
            <w:proofErr w:type="spellEnd"/>
            <w:r w:rsidRPr="00782B8D">
              <w:t>.</w:t>
            </w:r>
          </w:p>
          <w:p w:rsidR="00782B8D" w:rsidRPr="00782B8D" w:rsidRDefault="00782B8D" w:rsidP="00782B8D">
            <w:pPr>
              <w:numPr>
                <w:ilvl w:val="0"/>
                <w:numId w:val="18"/>
              </w:numPr>
              <w:bidi/>
              <w:spacing w:after="0" w:line="240" w:lineRule="auto"/>
            </w:pPr>
            <w:r w:rsidRPr="00782B8D">
              <w:t>"</w:t>
            </w:r>
            <w:r w:rsidRPr="00782B8D">
              <w:rPr>
                <w:rtl/>
              </w:rPr>
              <w:t>الوراثة البشرية" من تأليف</w:t>
            </w:r>
            <w:r w:rsidRPr="00782B8D">
              <w:t xml:space="preserve"> </w:t>
            </w:r>
            <w:proofErr w:type="spellStart"/>
            <w:r w:rsidRPr="00782B8D">
              <w:t>Ricki</w:t>
            </w:r>
            <w:proofErr w:type="spellEnd"/>
            <w:r w:rsidRPr="00782B8D">
              <w:t xml:space="preserve"> Lewis.</w:t>
            </w:r>
          </w:p>
          <w:p w:rsidR="00782B8D" w:rsidRPr="00782B8D" w:rsidRDefault="00782B8D" w:rsidP="00782B8D">
            <w:pPr>
              <w:bidi/>
              <w:spacing w:after="0" w:line="240" w:lineRule="auto"/>
            </w:pPr>
            <w:r w:rsidRPr="00782B8D">
              <w:rPr>
                <w:rtl/>
              </w:rPr>
              <w:t>موارد رقمية</w:t>
            </w:r>
            <w:r w:rsidRPr="00782B8D">
              <w:t>:</w:t>
            </w:r>
          </w:p>
          <w:p w:rsidR="00782B8D" w:rsidRPr="00782B8D" w:rsidRDefault="00782B8D" w:rsidP="00782B8D">
            <w:pPr>
              <w:numPr>
                <w:ilvl w:val="0"/>
                <w:numId w:val="19"/>
              </w:numPr>
              <w:bidi/>
              <w:spacing w:after="0" w:line="240" w:lineRule="auto"/>
            </w:pPr>
            <w:r w:rsidRPr="00782B8D">
              <w:t xml:space="preserve">Khan </w:t>
            </w:r>
            <w:proofErr w:type="spellStart"/>
            <w:r w:rsidRPr="00782B8D">
              <w:t>Academy</w:t>
            </w:r>
            <w:proofErr w:type="spellEnd"/>
            <w:r w:rsidRPr="00782B8D">
              <w:t xml:space="preserve"> - </w:t>
            </w:r>
            <w:r w:rsidRPr="00782B8D">
              <w:rPr>
                <w:rtl/>
              </w:rPr>
              <w:t>الوراثة: مقاطع فيديو، تمارين تفاعلية، وشروح مفصلة حول مواضيع مختلفة في علم الوراثة</w:t>
            </w:r>
            <w:r w:rsidRPr="00782B8D">
              <w:t xml:space="preserve">. </w:t>
            </w:r>
            <w:hyperlink r:id="rId7" w:tgtFrame="_new" w:history="1">
              <w:r w:rsidRPr="00782B8D">
                <w:rPr>
                  <w:rStyle w:val="Lienhypertexte"/>
                </w:rPr>
                <w:t xml:space="preserve">Khan </w:t>
              </w:r>
              <w:proofErr w:type="spellStart"/>
              <w:r w:rsidRPr="00782B8D">
                <w:rPr>
                  <w:rStyle w:val="Lienhypertexte"/>
                </w:rPr>
                <w:t>Academy</w:t>
              </w:r>
              <w:proofErr w:type="spellEnd"/>
              <w:r w:rsidRPr="00782B8D">
                <w:rPr>
                  <w:rStyle w:val="Lienhypertexte"/>
                </w:rPr>
                <w:t xml:space="preserve"> - </w:t>
              </w:r>
              <w:r w:rsidRPr="00782B8D">
                <w:rPr>
                  <w:rStyle w:val="Lienhypertexte"/>
                  <w:rtl/>
                </w:rPr>
                <w:t>الوراثة</w:t>
              </w:r>
            </w:hyperlink>
          </w:p>
          <w:p w:rsidR="005F6BBF" w:rsidRPr="00774337" w:rsidRDefault="00782B8D" w:rsidP="00782B8D">
            <w:pPr>
              <w:numPr>
                <w:ilvl w:val="0"/>
                <w:numId w:val="19"/>
              </w:numPr>
              <w:bidi/>
              <w:spacing w:after="0" w:line="240" w:lineRule="auto"/>
            </w:pPr>
            <w:r w:rsidRPr="00782B8D">
              <w:t xml:space="preserve">Nature Education - </w:t>
            </w:r>
            <w:r w:rsidRPr="00782B8D">
              <w:rPr>
                <w:rtl/>
              </w:rPr>
              <w:t>موقع الجينات: مورد على الإنترنت يقدم مقالات، فيديوهات، ودورات حول مواضيع متقدمة في علم الجينات</w:t>
            </w:r>
            <w:r w:rsidRPr="00782B8D">
              <w:t xml:space="preserve">. </w:t>
            </w:r>
            <w:hyperlink r:id="rId8" w:tgtFrame="_new" w:history="1">
              <w:r w:rsidRPr="00782B8D">
                <w:rPr>
                  <w:rStyle w:val="Lienhypertexte"/>
                </w:rPr>
                <w:t xml:space="preserve">Nature Education - </w:t>
              </w:r>
              <w:r w:rsidRPr="00782B8D">
                <w:rPr>
                  <w:rStyle w:val="Lienhypertexte"/>
                  <w:rtl/>
                </w:rPr>
                <w:t>الجينات</w:t>
              </w:r>
            </w:hyperlink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4A3421" w:rsidRPr="00774337" w:rsidRDefault="004A3421" w:rsidP="00571334">
            <w:pPr>
              <w:bidi/>
              <w:spacing w:after="0" w:line="240" w:lineRule="auto"/>
            </w:pPr>
          </w:p>
          <w:p w:rsidR="00571334" w:rsidRPr="00571334" w:rsidRDefault="00571334" w:rsidP="00571334">
            <w:pPr>
              <w:numPr>
                <w:ilvl w:val="0"/>
                <w:numId w:val="20"/>
              </w:numPr>
              <w:bidi/>
              <w:spacing w:after="0" w:line="240" w:lineRule="auto"/>
            </w:pPr>
            <w:r w:rsidRPr="00571334">
              <w:t xml:space="preserve">CRISPR-Cas9: </w:t>
            </w:r>
            <w:r w:rsidRPr="00571334">
              <w:rPr>
                <w:rtl/>
              </w:rPr>
              <w:t>أداة ثورية للهندسة الوراثية" من تأليف</w:t>
            </w:r>
            <w:r w:rsidRPr="00571334">
              <w:t xml:space="preserve"> Jennifer </w:t>
            </w:r>
            <w:proofErr w:type="spellStart"/>
            <w:r w:rsidRPr="00571334">
              <w:t>Doudna</w:t>
            </w:r>
            <w:proofErr w:type="spellEnd"/>
            <w:r w:rsidRPr="00571334">
              <w:t xml:space="preserve"> </w:t>
            </w:r>
            <w:r w:rsidRPr="00571334">
              <w:rPr>
                <w:rtl/>
              </w:rPr>
              <w:t>و</w:t>
            </w:r>
            <w:r w:rsidRPr="00571334">
              <w:t>Emmanuelle Charpentier.</w:t>
            </w:r>
          </w:p>
          <w:p w:rsidR="005F6BBF" w:rsidRPr="00774337" w:rsidRDefault="00571334" w:rsidP="00571334">
            <w:pPr>
              <w:numPr>
                <w:ilvl w:val="0"/>
                <w:numId w:val="20"/>
              </w:numPr>
              <w:bidi/>
              <w:spacing w:after="0" w:line="240" w:lineRule="auto"/>
            </w:pPr>
            <w:r w:rsidRPr="00571334">
              <w:t>"</w:t>
            </w:r>
            <w:r w:rsidRPr="00571334">
              <w:rPr>
                <w:rtl/>
              </w:rPr>
              <w:t>مشروع الجينوم البشري: نظرة عامة" من تأليف</w:t>
            </w:r>
            <w:r w:rsidRPr="00571334">
              <w:t xml:space="preserve"> Francis S. Collins</w:t>
            </w:r>
            <w:r w:rsidRPr="00571334">
              <w:rPr>
                <w:rtl/>
              </w:rPr>
              <w:t xml:space="preserve">، </w:t>
            </w:r>
            <w:r w:rsidRPr="00571334">
              <w:t>Mark H. Adams</w:t>
            </w:r>
            <w:r w:rsidRPr="00571334">
              <w:rPr>
                <w:rtl/>
              </w:rPr>
              <w:t>، وآخرين</w:t>
            </w:r>
            <w:r w:rsidRPr="00571334">
              <w:t>.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5F6BBF" w:rsidRPr="00774337" w:rsidRDefault="00571334" w:rsidP="00571334">
            <w:pPr>
              <w:bidi/>
              <w:spacing w:after="0" w:line="240" w:lineRule="auto"/>
            </w:pPr>
            <w:r w:rsidRPr="00571334">
              <w:rPr>
                <w:rtl/>
              </w:rPr>
              <w:t>يمكن أن تكون نسخ الدورات الدراسية في علم الوراثة التي توفرها مؤسستكم الأكاديمية موردًا قيمًا. تحقق من مكتبة المؤسسة</w:t>
            </w:r>
            <w:r w:rsidRPr="00571334">
              <w:t>.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571334" w:rsidRPr="00571334" w:rsidRDefault="00571334" w:rsidP="00571334">
            <w:pPr>
              <w:numPr>
                <w:ilvl w:val="0"/>
                <w:numId w:val="21"/>
              </w:numPr>
              <w:bidi/>
              <w:spacing w:after="0" w:line="240" w:lineRule="auto"/>
            </w:pPr>
            <w:proofErr w:type="spellStart"/>
            <w:r w:rsidRPr="00571334">
              <w:t>Genetics</w:t>
            </w:r>
            <w:proofErr w:type="spellEnd"/>
            <w:r w:rsidRPr="00571334">
              <w:t xml:space="preserve"> Home Reference: </w:t>
            </w:r>
            <w:r w:rsidRPr="00571334">
              <w:rPr>
                <w:rtl/>
              </w:rPr>
              <w:t>موقع ويب من مكتبة الطب الوطنية في الولايات المتحدة، يقدم معلومات حول الوراثة والحالات الجينية والجينات</w:t>
            </w:r>
            <w:r w:rsidRPr="00571334">
              <w:t xml:space="preserve">. </w:t>
            </w:r>
            <w:hyperlink r:id="rId9" w:tgtFrame="_new" w:history="1">
              <w:proofErr w:type="spellStart"/>
              <w:r w:rsidRPr="00571334">
                <w:rPr>
                  <w:rStyle w:val="Lienhypertexte"/>
                </w:rPr>
                <w:t>Genetics</w:t>
              </w:r>
              <w:proofErr w:type="spellEnd"/>
              <w:r w:rsidRPr="00571334">
                <w:rPr>
                  <w:rStyle w:val="Lienhypertexte"/>
                </w:rPr>
                <w:t xml:space="preserve"> Home Reference</w:t>
              </w:r>
            </w:hyperlink>
          </w:p>
          <w:p w:rsidR="005F6BBF" w:rsidRPr="00774337" w:rsidRDefault="00571334" w:rsidP="00571334">
            <w:pPr>
              <w:numPr>
                <w:ilvl w:val="0"/>
                <w:numId w:val="21"/>
              </w:numPr>
              <w:bidi/>
              <w:spacing w:after="0" w:line="240" w:lineRule="auto"/>
            </w:pPr>
            <w:r w:rsidRPr="00571334">
              <w:t xml:space="preserve">National </w:t>
            </w:r>
            <w:proofErr w:type="spellStart"/>
            <w:r w:rsidRPr="00571334">
              <w:t>Human</w:t>
            </w:r>
            <w:proofErr w:type="spellEnd"/>
            <w:r w:rsidRPr="00571334">
              <w:t xml:space="preserve"> </w:t>
            </w:r>
            <w:proofErr w:type="spellStart"/>
            <w:r w:rsidRPr="00571334">
              <w:t>Genome</w:t>
            </w:r>
            <w:proofErr w:type="spellEnd"/>
            <w:r w:rsidRPr="00571334">
              <w:t xml:space="preserve"> </w:t>
            </w:r>
            <w:proofErr w:type="spellStart"/>
            <w:r w:rsidRPr="00571334">
              <w:t>Research</w:t>
            </w:r>
            <w:proofErr w:type="spellEnd"/>
            <w:r w:rsidRPr="00571334">
              <w:t xml:space="preserve"> Institute (NHGRI): </w:t>
            </w:r>
            <w:r w:rsidRPr="00571334">
              <w:rPr>
                <w:rtl/>
              </w:rPr>
              <w:t>الموقع الرسمي للمعهد الوطني لأبحاث الجينوم البشري، يقدم معلومات وأخبار حول التقدمات في علم الجينوم</w:t>
            </w:r>
            <w:r w:rsidRPr="00571334">
              <w:t xml:space="preserve">. </w:t>
            </w:r>
            <w:hyperlink r:id="rId10" w:tgtFrame="_new" w:history="1">
              <w:r w:rsidRPr="00571334">
                <w:rPr>
                  <w:rStyle w:val="Lienhypertexte"/>
                </w:rPr>
                <w:t>NHGRI</w:t>
              </w:r>
            </w:hyperlink>
          </w:p>
        </w:tc>
      </w:tr>
    </w:tbl>
    <w:p w:rsidR="002D07C3" w:rsidRDefault="00571334" w:rsidP="00D144DB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F54ECE" wp14:editId="5CDCF7BF">
                <wp:simplePos x="0" y="0"/>
                <wp:positionH relativeFrom="column">
                  <wp:posOffset>1595120</wp:posOffset>
                </wp:positionH>
                <wp:positionV relativeFrom="paragraph">
                  <wp:posOffset>78740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F54ECE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6.2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9c4fONwAAAAKAQAADwAAAGRycy9k&#10;b3ducmV2LnhtbEyPy07DMBBF90j8gzVI7KgdBwqEOBUgISF2lGzYufE0ifAjst0m/D3TFV3O3KM7&#10;Z+rN4iw7Ykxj8AqKlQCGvgtm9L2C9uvt5gFYytobbYNHBb+YYNNcXtS6MmH2n3jc5p5RiU+VVjDk&#10;PFWcp25Ap9MqTOgp24fodKYx9txEPVO5s1wKseZOj54uDHrC1wG7n+3BKXhfv+RvbM2HKWUZ5pZ3&#10;cW+TUtdXy/MTsIxL/ofhpE/q0JDTLhy8ScwqkHeFJJQCeQuMgHtxWuwUlIV4BN7U/PyF5g8AAP//&#10;AwBQSwECLQAUAAYACAAAACEAtoM4kv4AAADhAQAAEwAAAAAAAAAAAAAAAAAAAAAAW0NvbnRlbnRf&#10;VHlwZXNdLnhtbFBLAQItABQABgAIAAAAIQA4/SH/1gAAAJQBAAALAAAAAAAAAAAAAAAAAC8BAABf&#10;cmVscy8ucmVsc1BLAQItABQABgAIAAAAIQC7xerLMAIAAFYEAAAOAAAAAAAAAAAAAAAAAC4CAABk&#10;cnMvZTJvRG9jLnhtbFBLAQItABQABgAIAAAAIQD1zh843AAAAAoBAAAPAAAAAAAAAAAAAAAAAIoE&#10;AABkcnMvZG93bnJldi54bWxQSwUGAAAAAAQABADzAAAAkwUAAAAA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73C9" w:rsidRDefault="009B73C9" w:rsidP="00BE6AF2"/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24CC60EB"/>
    <w:multiLevelType w:val="multilevel"/>
    <w:tmpl w:val="DAFA3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523AC"/>
    <w:multiLevelType w:val="multilevel"/>
    <w:tmpl w:val="5DBA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4750DC"/>
    <w:multiLevelType w:val="multilevel"/>
    <w:tmpl w:val="A6AA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7042978"/>
    <w:multiLevelType w:val="multilevel"/>
    <w:tmpl w:val="4F284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6763008A"/>
    <w:multiLevelType w:val="multilevel"/>
    <w:tmpl w:val="BF8C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"/>
  </w:num>
  <w:num w:numId="16">
    <w:abstractNumId w:val="4"/>
  </w:num>
  <w:num w:numId="17">
    <w:abstractNumId w:val="5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131078" w:nlCheck="1" w:checkStyle="0"/>
  <w:activeWritingStyle w:appName="MSWord" w:lang="fr-FR" w:vendorID="64" w:dllVersion="131078" w:nlCheck="1" w:checkStyle="1"/>
  <w:activeWritingStyle w:appName="MSWord" w:lang="ar-DZ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D2"/>
    <w:rsid w:val="000371C0"/>
    <w:rsid w:val="000644BD"/>
    <w:rsid w:val="000A2139"/>
    <w:rsid w:val="000C19B5"/>
    <w:rsid w:val="000C29D4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12F6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4D5B8B"/>
    <w:rsid w:val="005307B2"/>
    <w:rsid w:val="00545992"/>
    <w:rsid w:val="00571334"/>
    <w:rsid w:val="00595FC4"/>
    <w:rsid w:val="005D08E6"/>
    <w:rsid w:val="005E0C39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15AD"/>
    <w:rsid w:val="006E6096"/>
    <w:rsid w:val="00733787"/>
    <w:rsid w:val="00765534"/>
    <w:rsid w:val="00770375"/>
    <w:rsid w:val="00774337"/>
    <w:rsid w:val="00782B8D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45659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D5190"/>
    <w:rsid w:val="00EF486D"/>
    <w:rsid w:val="00F005B7"/>
    <w:rsid w:val="00F16536"/>
    <w:rsid w:val="00F270B7"/>
    <w:rsid w:val="00F27BBB"/>
    <w:rsid w:val="00F30DB8"/>
    <w:rsid w:val="00F554CE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0202D4-923C-43FE-BF33-D79AED8A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220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05547350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8214763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67065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1361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05855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3346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031644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112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7032146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5450957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453578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0474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5179926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801652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10595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4983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3768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69206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32166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848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114519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80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t.openai.com/c/%D8%B1%D8%A7%D8%A8%D8%B7" TargetMode="External"/><Relationship Id="rId3" Type="http://schemas.openxmlformats.org/officeDocument/2006/relationships/styles" Target="styles.xml"/><Relationship Id="rId7" Type="http://schemas.openxmlformats.org/officeDocument/2006/relationships/hyperlink" Target="https://chat.openai.com/c/%D8%B1%D8%A7%D8%A8%D8%B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nv-courses.univ-setif.dz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hat.openai.com/c/%D8%B1%D8%A7%D8%A8%D8%B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t.openai.com/c/%D8%B1%D8%A7%D8%A8%D8%B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72DD2-3AAD-4EBD-8AAD-433C4036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8</TotalTime>
  <Pages>3</Pages>
  <Words>886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HP</cp:lastModifiedBy>
  <cp:revision>3</cp:revision>
  <cp:lastPrinted>2023-02-19T12:06:00Z</cp:lastPrinted>
  <dcterms:created xsi:type="dcterms:W3CDTF">2023-12-19T11:57:00Z</dcterms:created>
  <dcterms:modified xsi:type="dcterms:W3CDTF">2023-12-19T12:04:00Z</dcterms:modified>
</cp:coreProperties>
</file>